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1793">
      <w:pPr>
        <w:pStyle w:val="a5"/>
        <w:jc w:val="right"/>
      </w:pPr>
      <w:r>
        <w:t>Форма N 16</w:t>
      </w:r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right"/>
      </w:pPr>
      <w:r>
        <w:t>Свидетельство о праве собственности на долю в общем совместном имуществе супругов, выдаваемое по их заявлению</w:t>
      </w:r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center"/>
      </w:pPr>
      <w:r>
        <w:rPr>
          <w:i/>
          <w:iCs/>
        </w:rPr>
        <w:t>СВИДЕТЕЛЬСТВО</w:t>
      </w:r>
    </w:p>
    <w:p w:rsidR="00000000" w:rsidRDefault="00F81793">
      <w:pPr>
        <w:pStyle w:val="a5"/>
        <w:jc w:val="center"/>
      </w:pPr>
      <w:r>
        <w:rPr>
          <w:i/>
          <w:iCs/>
        </w:rPr>
        <w:t>О ПРАВЕ СОБСТВЕННОСТИ</w:t>
      </w:r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both"/>
      </w:pPr>
      <w:proofErr w:type="gramStart"/>
      <w:r>
        <w:t>Место выдачи свидетельства (село</w:t>
      </w:r>
      <w:r>
        <w:t>, поселок, район, город, край, область, республика полностью)</w:t>
      </w:r>
      <w:proofErr w:type="gramEnd"/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both"/>
      </w:pPr>
      <w:r>
        <w:t>Дата (число, месяц, год) выдачи свидетельства прописью</w:t>
      </w:r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both"/>
      </w:pPr>
      <w:proofErr w:type="gramStart"/>
      <w:r>
        <w:t>Я, (фамилия, имя, отчество), нотариус (наименование государственной нотариальной конторы или нотариального округа) на основании стать</w:t>
      </w:r>
      <w:r>
        <w:t>и 256 Гражданского кодекса Российской Федерации и статьи 34 Семейного кодекса Российской Федерации и согласно заявлению супругов (указываются фамилии, имена, отчества супругов, реквизиты документов, удостоверяющих их личности, их даты рождения и место пост</w:t>
      </w:r>
      <w:r>
        <w:t>оянного жительства или преимущественного пребывания) удостоверяю, что в общем совместном имуществе супругов, приобретенном ими</w:t>
      </w:r>
      <w:proofErr w:type="gramEnd"/>
      <w:r>
        <w:t xml:space="preserve"> в течение брака, право собственности принадлежит:</w:t>
      </w:r>
    </w:p>
    <w:p w:rsidR="00000000" w:rsidRDefault="00F81793">
      <w:pPr>
        <w:pStyle w:val="a5"/>
        <w:jc w:val="both"/>
      </w:pPr>
      <w:r>
        <w:t>(указать, кому из супругов какая доля принадлежит в общем имуществе).</w:t>
      </w:r>
    </w:p>
    <w:p w:rsidR="00000000" w:rsidRDefault="00F81793">
      <w:pPr>
        <w:pStyle w:val="a5"/>
        <w:jc w:val="both"/>
      </w:pPr>
      <w:r>
        <w:t>Общее сов</w:t>
      </w:r>
      <w:r>
        <w:t xml:space="preserve">местное имущество названных супругов, право </w:t>
      </w:r>
      <w:proofErr w:type="gramStart"/>
      <w:r>
        <w:t>собственности</w:t>
      </w:r>
      <w:proofErr w:type="gramEnd"/>
      <w:r>
        <w:t xml:space="preserve"> на которое определяется в указанных долях, состоит из:</w:t>
      </w:r>
    </w:p>
    <w:p w:rsidR="00000000" w:rsidRDefault="00F81793">
      <w:pPr>
        <w:pStyle w:val="a5"/>
        <w:jc w:val="both"/>
      </w:pPr>
      <w:proofErr w:type="gramStart"/>
      <w:r>
        <w:t>(указывается имущество, о праве собственности на которое выдано свидетельство, его характеристика, стоимость, а также в отношении движимого иму</w:t>
      </w:r>
      <w:r>
        <w:t>щества, подлежащего учету, - место учета, наименование регистрирующего органа, реквизиты свидетельства о регистрации, реквизиты паспорта транспортного средства, в отношении недвижимого имущества - его местонахождение, кадастровый номер.</w:t>
      </w:r>
      <w:proofErr w:type="gramEnd"/>
    </w:p>
    <w:p w:rsidR="00000000" w:rsidRDefault="00F81793">
      <w:pPr>
        <w:pStyle w:val="a5"/>
        <w:jc w:val="both"/>
      </w:pPr>
      <w:r>
        <w:t>Указывается, кому и</w:t>
      </w:r>
      <w:r>
        <w:t>з супругов принадлежит имущество, на которое выдается свидетельство, реквизиты правоустанавливающего документа, при его нотариальном удостоверении и (или) государственной регистрации - инициалы и фамилия нотариуса, наименование государственной нотариальной</w:t>
      </w:r>
      <w:r>
        <w:t xml:space="preserve"> конторы или нотариального округа, дата удостоверения и реестровый номер, дата, номер государственной регистрации сделки, наименование регистрирующего органа. </w:t>
      </w:r>
      <w:proofErr w:type="gramStart"/>
      <w:r>
        <w:t>В случае регистрации права указывается наименование регистрирующего органа, дата регистрации, сер</w:t>
      </w:r>
      <w:r>
        <w:t>ия и номер праворегистрирующего документа о регистрации права).</w:t>
      </w:r>
      <w:proofErr w:type="gramEnd"/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both"/>
      </w:pPr>
      <w:r>
        <w:t>Зарегистрировано в реестре за N</w:t>
      </w:r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both"/>
      </w:pPr>
      <w:r>
        <w:t>Взыскано госпошлины (по тарифу)</w:t>
      </w:r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both"/>
      </w:pPr>
      <w:r>
        <w:t>Нотариус (подпись нотариуса)</w:t>
      </w:r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both"/>
      </w:pPr>
      <w:r>
        <w:t>Печать</w:t>
      </w:r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both"/>
      </w:pPr>
      <w:r>
        <w:t xml:space="preserve">Примечание. </w:t>
      </w:r>
      <w:proofErr w:type="gramStart"/>
      <w:r>
        <w:t>В случае совершения нотариального действия лицом, замещающим временно отсутствующего нотариуса, наделенным полномочиями нотариуса на основании статьи 20 Основ законодательства Российской Федерации о нотариате, в формах нотариальных свидетельств</w:t>
      </w:r>
      <w:r>
        <w:t xml:space="preserve"> и удостоверительных надписей на сделках и свидетельствуемых документах слова "нотариус", "нотариусом" заменяются словами "временно исполняющий (исполняющим) обязанности нотариуса" (с указанием фамилии, имени, отчества нотариуса и наименования соответствую</w:t>
      </w:r>
      <w:r>
        <w:t>щего нотариального округа).</w:t>
      </w:r>
      <w:proofErr w:type="gramEnd"/>
    </w:p>
    <w:p w:rsidR="00000000" w:rsidRDefault="00F817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793">
      <w:pPr>
        <w:pStyle w:val="a5"/>
        <w:jc w:val="both"/>
      </w:pPr>
      <w:r>
        <w:t xml:space="preserve">Примечание. </w:t>
      </w:r>
      <w:proofErr w:type="gramStart"/>
      <w:r>
        <w:t>В случае если выдаваемое нотариусом свидетельство содержит информацию о правообладателе (лице, права которого ограничиваются (обременяются), лице, в пользу которого права ограничиваются (обременяются), стороне сде</w:t>
      </w:r>
      <w:r>
        <w:t>лки), форма нотариального свидетельства дополняется сведениями, указанными в пункте 18 Постановления Правительства Российской Федерации от 22 ноября 2006 г. N 710 "О внесении изменений в Правила ведения Единого государственного реестра прав на недвижимое и</w:t>
      </w:r>
      <w:r>
        <w:t>мущество и сделок с</w:t>
      </w:r>
      <w:proofErr w:type="gramEnd"/>
      <w:r>
        <w:t xml:space="preserve"> ним" (Собрание законодательства Российской Федерации, 2006, N 48, ст. 5038).</w:t>
      </w:r>
    </w:p>
    <w:p w:rsidR="00F81793" w:rsidRDefault="00F81793" w:rsidP="008B37FE">
      <w:pPr>
        <w:spacing w:after="240"/>
        <w:rPr>
          <w:rFonts w:ascii="Arial" w:eastAsia="Times New Roman" w:hAnsi="Arial" w:cs="Arial"/>
          <w:sz w:val="16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F8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8B37FE"/>
    <w:rsid w:val="00163824"/>
    <w:rsid w:val="008B37FE"/>
    <w:rsid w:val="00F8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2"/>
      <w:szCs w:val="12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" w:after="12"/>
    </w:pPr>
    <w:rPr>
      <w:rFonts w:ascii="Courier New" w:eastAsiaTheme="minorEastAsia" w:hAnsi="Courier New" w:cs="Courier New"/>
      <w:sz w:val="12"/>
      <w:szCs w:val="12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2"/>
      <w:szCs w:val="1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2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4" w:space="6" w:color="CCCCCC"/>
      </w:pBdr>
      <w:spacing w:before="100" w:beforeAutospacing="1" w:after="120"/>
    </w:pPr>
    <w:rPr>
      <w:rFonts w:ascii="Arial" w:eastAsiaTheme="minorEastAsia" w:hAnsi="Arial" w:cs="Arial"/>
      <w:sz w:val="19"/>
      <w:szCs w:val="19"/>
    </w:rPr>
  </w:style>
  <w:style w:type="paragraph" w:customStyle="1" w:styleId="si">
    <w:name w:val="si"/>
    <w:basedOn w:val="a"/>
    <w:pPr>
      <w:pBdr>
        <w:bottom w:val="single" w:sz="4" w:space="6" w:color="CCCCCC"/>
      </w:pBdr>
      <w:spacing w:before="100" w:beforeAutospacing="1" w:after="120"/>
    </w:pPr>
    <w:rPr>
      <w:rFonts w:ascii="Arial" w:eastAsiaTheme="minorEastAsia" w:hAnsi="Arial" w:cs="Arial"/>
      <w:sz w:val="16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20"/>
    </w:pPr>
    <w:rPr>
      <w:rFonts w:ascii="Arial" w:eastAsiaTheme="minorEastAsia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77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single" w:sz="4" w:space="6" w:color="CCCCCC"/>
        <w:right w:val="none" w:sz="0" w:space="0" w:color="auto"/>
      </w:divBdr>
    </w:div>
    <w:div w:id="17708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6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>None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Свидетельство о праве собственности на долю в общем совместном имуществе супругов, выдаваемое пережившему супругу. Форма N 16</dc:title>
  <dc:creator>Denkar</dc:creator>
  <cp:lastModifiedBy>Denkar</cp:lastModifiedBy>
  <cp:revision>2</cp:revision>
  <dcterms:created xsi:type="dcterms:W3CDTF">2017-05-12T12:36:00Z</dcterms:created>
  <dcterms:modified xsi:type="dcterms:W3CDTF">2017-05-12T12:36:00Z</dcterms:modified>
</cp:coreProperties>
</file>